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7980A" w14:textId="77777777" w:rsidR="00E41B59" w:rsidRPr="0075010F" w:rsidRDefault="007D4234" w:rsidP="0075010F">
      <w:pPr>
        <w:jc w:val="center"/>
        <w:rPr>
          <w:sz w:val="28"/>
          <w:szCs w:val="28"/>
        </w:rPr>
      </w:pPr>
      <w:r w:rsidRPr="0075010F">
        <w:rPr>
          <w:sz w:val="28"/>
          <w:szCs w:val="28"/>
        </w:rPr>
        <w:t>Another Eco Design</w:t>
      </w:r>
      <w:r w:rsidR="0075010F" w:rsidRPr="0075010F">
        <w:rPr>
          <w:sz w:val="28"/>
          <w:szCs w:val="28"/>
        </w:rPr>
        <w:t xml:space="preserve"> stove not living up to expectation.</w:t>
      </w:r>
    </w:p>
    <w:p w14:paraId="7C806556" w14:textId="77777777" w:rsidR="0075010F" w:rsidRDefault="0075010F"/>
    <w:p w14:paraId="64BC8CCD" w14:textId="77777777" w:rsidR="007D4234" w:rsidRPr="0075010F" w:rsidRDefault="0075010F">
      <w:pPr>
        <w:rPr>
          <w:b/>
          <w:bCs/>
        </w:rPr>
      </w:pPr>
      <w:r w:rsidRPr="0075010F">
        <w:rPr>
          <w:b/>
          <w:bCs/>
        </w:rPr>
        <w:t>07.11.2025 - First email</w:t>
      </w:r>
    </w:p>
    <w:p w14:paraId="3072785A" w14:textId="77777777" w:rsidR="007D4234" w:rsidRDefault="007D4234" w:rsidP="007D4234">
      <w:r>
        <w:t>Dear James,</w:t>
      </w:r>
    </w:p>
    <w:p w14:paraId="327FF368" w14:textId="77777777" w:rsidR="007D4234" w:rsidRDefault="007D4234" w:rsidP="007D4234">
      <w:r>
        <w:t xml:space="preserve">I am a customer of yours having had two large Clearview stoves in the past.  They have been amazing and aside from having a bulge fixed and replacing firebricks they are still working after 30 years of use.  I live in a rural area in a </w:t>
      </w:r>
      <w:proofErr w:type="spellStart"/>
      <w:r>
        <w:t>victorian</w:t>
      </w:r>
      <w:proofErr w:type="spellEnd"/>
      <w:r>
        <w:t xml:space="preserve"> house, they light easily with a twist of newspaper, a few bits of kindling and roar like a train due to the possibility of massive in/out airflow. </w:t>
      </w:r>
    </w:p>
    <w:p w14:paraId="71A9A708" w14:textId="77777777" w:rsidR="007D4234" w:rsidRDefault="007D4234" w:rsidP="007D4234">
      <w:proofErr w:type="gramStart"/>
      <w:r>
        <w:t>Anyway</w:t>
      </w:r>
      <w:proofErr w:type="gramEnd"/>
      <w:r>
        <w:t xml:space="preserve"> three years ago I needed a smaller 5kw stove for my office and stupidly allowed an installer to select a stove and install it for me.  He chose a 5kw esse1, which is an </w:t>
      </w:r>
      <w:proofErr w:type="spellStart"/>
      <w:r>
        <w:t>ecodesign</w:t>
      </w:r>
      <w:proofErr w:type="spellEnd"/>
      <w:r>
        <w:t xml:space="preserve"> stove and it was installed with a 5m liner and a cowl.  </w:t>
      </w:r>
      <w:proofErr w:type="gramStart"/>
      <w:r>
        <w:t>However</w:t>
      </w:r>
      <w:proofErr w:type="gramEnd"/>
      <w:r>
        <w:t xml:space="preserve"> this stove has been nothing but bother.  It is hard to light and requires leaving the door open for ages, masses of newspaper, kindling and even bellows, which I have never needed for a stove before.</w:t>
      </w:r>
    </w:p>
    <w:p w14:paraId="1479DE56" w14:textId="77777777" w:rsidR="007D4234" w:rsidRDefault="007D4234" w:rsidP="007D4234">
      <w:r>
        <w:t> </w:t>
      </w:r>
      <w:r>
        <w:t>It</w:t>
      </w:r>
      <w:r>
        <w:t xml:space="preserve">’s a real challenge to overcome the cold downdraft in my chimney.  If the fire has been allowed to die down too much, it smokes back into the room when you open the door and makes the room smell.  I am concerned about the indoor air quality.  I have researched </w:t>
      </w:r>
      <w:proofErr w:type="spellStart"/>
      <w:r>
        <w:t>ecodesign</w:t>
      </w:r>
      <w:proofErr w:type="spellEnd"/>
      <w:r>
        <w:t xml:space="preserve"> and became adamant that this is the cause of problem.  These stoves are designed by engineers for perfect laboratory conditions and not older drafty houses with cold chimneys.  I understand that </w:t>
      </w:r>
      <w:proofErr w:type="spellStart"/>
      <w:r>
        <w:t>ecodesign</w:t>
      </w:r>
      <w:proofErr w:type="spellEnd"/>
      <w:r>
        <w:t xml:space="preserve"> aims for maximum recirculation of smoke and re burning of gasses, so theoretically very clean and efficient on a percentage basis. </w:t>
      </w:r>
      <w:proofErr w:type="gramStart"/>
      <w:r>
        <w:t>However</w:t>
      </w:r>
      <w:proofErr w:type="gramEnd"/>
      <w:r>
        <w:t xml:space="preserve"> I cut my own logs so I don’t care about efficiency.  </w:t>
      </w:r>
      <w:proofErr w:type="gramStart"/>
      <w:r>
        <w:t>Plus</w:t>
      </w:r>
      <w:proofErr w:type="gramEnd"/>
      <w:r>
        <w:t xml:space="preserve"> what is the point of clean air outside if my indoor air quality is worse?</w:t>
      </w:r>
    </w:p>
    <w:p w14:paraId="2253499C" w14:textId="77777777" w:rsidR="007D4234" w:rsidRDefault="007D4234" w:rsidP="007D4234">
      <w:r>
        <w:t>I was reassured to find your webpage yesterday with similar issues;</w:t>
      </w:r>
    </w:p>
    <w:p w14:paraId="703B9A45" w14:textId="77777777" w:rsidR="007D4234" w:rsidRDefault="007D4234" w:rsidP="007D4234">
      <w:hyperlink r:id="rId5" w:history="1">
        <w:r>
          <w:rPr>
            <w:rStyle w:val="Hyperlink"/>
          </w:rPr>
          <w:t>https://www.clearviewstoves.com/eco-design-issues-and-feedback</w:t>
        </w:r>
      </w:hyperlink>
    </w:p>
    <w:p w14:paraId="399A368A" w14:textId="77777777" w:rsidR="007D4234" w:rsidRDefault="007D4234" w:rsidP="007D4234">
      <w:r>
        <w:t xml:space="preserve">I have tried to modify the vermiculite roof panels to help the smoke escape and I have opened up the air intake, but </w:t>
      </w:r>
      <w:proofErr w:type="spellStart"/>
      <w:r>
        <w:t>its</w:t>
      </w:r>
      <w:proofErr w:type="spellEnd"/>
      <w:r>
        <w:t xml:space="preserve"> still not great.</w:t>
      </w:r>
    </w:p>
    <w:p w14:paraId="6C2B0E24" w14:textId="77777777" w:rsidR="007D4234" w:rsidRDefault="007D4234" w:rsidP="007D4234">
      <w:pPr>
        <w:pStyle w:val="ListParagraph"/>
        <w:numPr>
          <w:ilvl w:val="0"/>
          <w:numId w:val="1"/>
        </w:numPr>
        <w:spacing w:after="0" w:line="240" w:lineRule="auto"/>
        <w:contextualSpacing w:val="0"/>
        <w:rPr>
          <w:rFonts w:eastAsia="Times New Roman"/>
        </w:rPr>
      </w:pPr>
      <w:r>
        <w:rPr>
          <w:rFonts w:eastAsia="Times New Roman"/>
        </w:rPr>
        <w:t xml:space="preserve">Do you have any other tips for making </w:t>
      </w:r>
      <w:proofErr w:type="spellStart"/>
      <w:r>
        <w:rPr>
          <w:rFonts w:eastAsia="Times New Roman"/>
        </w:rPr>
        <w:t>ecodesign</w:t>
      </w:r>
      <w:proofErr w:type="spellEnd"/>
      <w:r>
        <w:rPr>
          <w:rFonts w:eastAsia="Times New Roman"/>
        </w:rPr>
        <w:t xml:space="preserve"> stoves work better?</w:t>
      </w:r>
    </w:p>
    <w:p w14:paraId="4ACA7C41" w14:textId="77777777" w:rsidR="007D4234" w:rsidRDefault="007D4234" w:rsidP="007D4234">
      <w:pPr>
        <w:pStyle w:val="ListParagraph"/>
        <w:numPr>
          <w:ilvl w:val="0"/>
          <w:numId w:val="1"/>
        </w:numPr>
        <w:spacing w:after="0" w:line="240" w:lineRule="auto"/>
        <w:contextualSpacing w:val="0"/>
        <w:rPr>
          <w:rFonts w:eastAsia="Times New Roman"/>
        </w:rPr>
      </w:pPr>
      <w:r>
        <w:rPr>
          <w:rFonts w:eastAsia="Times New Roman"/>
        </w:rPr>
        <w:t>I have told Esse but is there someone I can complain to at Defra?</w:t>
      </w:r>
    </w:p>
    <w:p w14:paraId="550DA925" w14:textId="77777777" w:rsidR="007D4234" w:rsidRDefault="007D4234" w:rsidP="007D4234">
      <w:r>
        <w:t> </w:t>
      </w:r>
    </w:p>
    <w:p w14:paraId="081EE0FD" w14:textId="77777777" w:rsidR="007D4234" w:rsidRDefault="007D4234" w:rsidP="007D4234">
      <w:r>
        <w:t>Please feel free to give me a call if easier.</w:t>
      </w:r>
    </w:p>
    <w:p w14:paraId="23A9F6A5" w14:textId="77777777" w:rsidR="007D4234" w:rsidRDefault="007D4234" w:rsidP="007D4234">
      <w:r>
        <w:t>Thanks,</w:t>
      </w:r>
    </w:p>
    <w:p w14:paraId="4A67DC47" w14:textId="77777777" w:rsidR="007D4234" w:rsidRDefault="007D4234" w:rsidP="007D4234">
      <w:r>
        <w:t>Joh</w:t>
      </w:r>
      <w:r w:rsidR="0075010F">
        <w:t>n</w:t>
      </w:r>
    </w:p>
    <w:p w14:paraId="0D7A5C73" w14:textId="664F0968" w:rsidR="0075010F" w:rsidRDefault="0075010F" w:rsidP="007D4234">
      <w:r>
        <w:rPr>
          <w:noProof/>
        </w:rPr>
        <mc:AlternateContent>
          <mc:Choice Requires="wpi">
            <w:drawing>
              <wp:anchor distT="0" distB="0" distL="114300" distR="114300" simplePos="0" relativeHeight="251659264" behindDoc="0" locked="0" layoutInCell="1" allowOverlap="1" wp14:anchorId="0128BB25" wp14:editId="00FE2AC3">
                <wp:simplePos x="0" y="0"/>
                <wp:positionH relativeFrom="column">
                  <wp:posOffset>1009275</wp:posOffset>
                </wp:positionH>
                <wp:positionV relativeFrom="paragraph">
                  <wp:posOffset>32115</wp:posOffset>
                </wp:positionV>
                <wp:extent cx="4955040" cy="360"/>
                <wp:effectExtent l="38100" t="38100" r="36195" b="38100"/>
                <wp:wrapNone/>
                <wp:docPr id="620934758" name="Ink 2"/>
                <wp:cNvGraphicFramePr/>
                <a:graphic xmlns:a="http://schemas.openxmlformats.org/drawingml/2006/main">
                  <a:graphicData uri="http://schemas.microsoft.com/office/word/2010/wordprocessingInk">
                    <w14:contentPart bwMode="auto" r:id="rId6">
                      <w14:nvContentPartPr>
                        <w14:cNvContentPartPr/>
                      </w14:nvContentPartPr>
                      <w14:xfrm>
                        <a:off x="0" y="0"/>
                        <a:ext cx="4955040" cy="360"/>
                      </w14:xfrm>
                    </w14:contentPart>
                  </a:graphicData>
                </a:graphic>
              </wp:anchor>
            </w:drawing>
          </mc:Choice>
          <mc:Fallback>
            <w:pict>
              <v:shapetype w14:anchorId="7FDFFEB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78.95pt;margin-top:2.05pt;width:391.1pt;height:1.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">
                <v:imagedata r:id="rId7" o:title=""/>
              </v:shape>
            </w:pict>
          </mc:Fallback>
        </mc:AlternateContent>
      </w:r>
    </w:p>
    <w:p w14:paraId="493C2822" w14:textId="77777777" w:rsidR="0075010F" w:rsidRDefault="0075010F" w:rsidP="007D4234">
      <w:pPr>
        <w:rPr>
          <w:b/>
          <w:bCs/>
        </w:rPr>
      </w:pPr>
    </w:p>
    <w:p w14:paraId="2A395449" w14:textId="6473CAE9" w:rsidR="0075010F" w:rsidRPr="0075010F" w:rsidRDefault="0075010F" w:rsidP="007D4234">
      <w:pPr>
        <w:rPr>
          <w:b/>
          <w:bCs/>
        </w:rPr>
      </w:pPr>
      <w:r w:rsidRPr="0075010F">
        <w:rPr>
          <w:b/>
          <w:bCs/>
        </w:rPr>
        <w:t>21.11.2026 - Follow Up Email</w:t>
      </w:r>
    </w:p>
    <w:p w14:paraId="74634A4F" w14:textId="77777777" w:rsidR="0075010F" w:rsidRDefault="0075010F" w:rsidP="0075010F">
      <w:r>
        <w:t>Dear James,</w:t>
      </w:r>
    </w:p>
    <w:p w14:paraId="2026B814" w14:textId="77777777" w:rsidR="0075010F" w:rsidRDefault="0075010F" w:rsidP="0075010F">
      <w:r>
        <w:t xml:space="preserve">Thanks for your email and advice.  The baffle is actually made of vermiculite so I have made the baffle smaller.  That said I am seriously considering buying a </w:t>
      </w:r>
      <w:r>
        <w:rPr>
          <w:rFonts w:ascii="Calibri" w:hAnsi="Calibri" w:cs="Calibri"/>
        </w:rPr>
        <w:t>Pioneer 400!</w:t>
      </w:r>
    </w:p>
    <w:p w14:paraId="0870A904" w14:textId="77777777" w:rsidR="0075010F" w:rsidRDefault="0075010F" w:rsidP="0075010F">
      <w:r>
        <w:rPr>
          <w:rFonts w:ascii="Calibri" w:hAnsi="Calibri" w:cs="Calibri"/>
        </w:rPr>
        <w:t> </w:t>
      </w:r>
    </w:p>
    <w:p w14:paraId="6510B872" w14:textId="77777777" w:rsidR="0075010F" w:rsidRDefault="0075010F" w:rsidP="0075010F">
      <w:r>
        <w:rPr>
          <w:rFonts w:ascii="Calibri" w:hAnsi="Calibri" w:cs="Calibri"/>
        </w:rPr>
        <w:t>I have written complaints to the various bodies you have mentioned.</w:t>
      </w:r>
    </w:p>
    <w:p w14:paraId="4D80DDE2" w14:textId="77777777" w:rsidR="0075010F" w:rsidRDefault="0075010F" w:rsidP="0075010F">
      <w:r>
        <w:rPr>
          <w:rFonts w:ascii="Calibri" w:hAnsi="Calibri" w:cs="Calibri"/>
        </w:rPr>
        <w:t> </w:t>
      </w:r>
    </w:p>
    <w:p w14:paraId="489BE6E4" w14:textId="23DC71E0" w:rsidR="0075010F" w:rsidRDefault="0075010F" w:rsidP="007D4234">
      <w:r>
        <w:rPr>
          <w:rFonts w:ascii="Calibri" w:hAnsi="Calibri" w:cs="Calibri"/>
        </w:rPr>
        <w:t>John</w:t>
      </w:r>
    </w:p>
    <w:p w14:paraId="1FF5851B" w14:textId="79ADDF55" w:rsidR="0075010F" w:rsidRPr="0075010F" w:rsidRDefault="0075010F" w:rsidP="007D4234">
      <w:pPr>
        <w:rPr>
          <w:i/>
          <w:iCs/>
        </w:rPr>
      </w:pPr>
      <w:r>
        <w:rPr>
          <w:i/>
          <w:iCs/>
          <w:noProof/>
        </w:rPr>
        <mc:AlternateContent>
          <mc:Choice Requires="wpi">
            <w:drawing>
              <wp:anchor distT="0" distB="0" distL="114300" distR="114300" simplePos="0" relativeHeight="251661312" behindDoc="0" locked="0" layoutInCell="1" allowOverlap="1" wp14:anchorId="1E5DAA6E" wp14:editId="334C119C">
                <wp:simplePos x="0" y="0"/>
                <wp:positionH relativeFrom="column">
                  <wp:posOffset>990195</wp:posOffset>
                </wp:positionH>
                <wp:positionV relativeFrom="paragraph">
                  <wp:posOffset>109335</wp:posOffset>
                </wp:positionV>
                <wp:extent cx="4971960" cy="360"/>
                <wp:effectExtent l="57150" t="57150" r="57785" b="57150"/>
                <wp:wrapNone/>
                <wp:docPr id="1465156028" name="Ink 7"/>
                <wp:cNvGraphicFramePr/>
                <a:graphic xmlns:a="http://schemas.openxmlformats.org/drawingml/2006/main">
                  <a:graphicData uri="http://schemas.microsoft.com/office/word/2010/wordprocessingInk">
                    <w14:contentPart bwMode="auto" r:id="rId8">
                      <w14:nvContentPartPr>
                        <w14:cNvContentPartPr/>
                      </w14:nvContentPartPr>
                      <w14:xfrm>
                        <a:off x="0" y="0"/>
                        <a:ext cx="4971960" cy="360"/>
                      </w14:xfrm>
                    </w14:contentPart>
                  </a:graphicData>
                </a:graphic>
              </wp:anchor>
            </w:drawing>
          </mc:Choice>
          <mc:Fallback>
            <w:pict>
              <v:shape w14:anchorId="39D92BDA" id="Ink 7" o:spid="_x0000_s1026" type="#_x0000_t75" style="position:absolute;margin-left:77.25pt;margin-top:7.9pt;width:392.95pt;height:1.4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">
                <v:imagedata r:id="rId9" o:title=""/>
              </v:shape>
            </w:pict>
          </mc:Fallback>
        </mc:AlternateContent>
      </w:r>
    </w:p>
    <w:p w14:paraId="29003334" w14:textId="77777777" w:rsidR="0075010F" w:rsidRDefault="0075010F" w:rsidP="007D4234"/>
    <w:p w14:paraId="2DCED5DD" w14:textId="71989627" w:rsidR="0075010F" w:rsidRPr="0075010F" w:rsidRDefault="0075010F" w:rsidP="007D4234">
      <w:r>
        <w:rPr>
          <w:noProof/>
        </w:rPr>
        <mc:AlternateContent>
          <mc:Choice Requires="aink">
            <w:drawing>
              <wp:anchor distT="0" distB="0" distL="114300" distR="114300" simplePos="0" relativeHeight="251660288" behindDoc="0" locked="0" layoutInCell="1" allowOverlap="1" wp14:anchorId="2BD1124E" wp14:editId="5628AD98">
                <wp:simplePos x="0" y="0"/>
                <wp:positionH relativeFrom="column">
                  <wp:posOffset>437955</wp:posOffset>
                </wp:positionH>
                <wp:positionV relativeFrom="paragraph">
                  <wp:posOffset>28500</wp:posOffset>
                </wp:positionV>
                <wp:extent cx="360" cy="360"/>
                <wp:effectExtent l="0" t="0" r="0" b="0"/>
                <wp:wrapNone/>
                <wp:docPr id="2059548652" name="Ink 5"/>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w:drawing>
              <wp:anchor distT="0" distB="0" distL="114300" distR="114300" simplePos="0" relativeHeight="251660288" behindDoc="0" locked="0" layoutInCell="1" allowOverlap="1" wp14:anchorId="2BD1124E" wp14:editId="5628AD98">
                <wp:simplePos x="0" y="0"/>
                <wp:positionH relativeFrom="column">
                  <wp:posOffset>437955</wp:posOffset>
                </wp:positionH>
                <wp:positionV relativeFrom="paragraph">
                  <wp:posOffset>28500</wp:posOffset>
                </wp:positionV>
                <wp:extent cx="360" cy="360"/>
                <wp:effectExtent l="0" t="0" r="0" b="0"/>
                <wp:wrapNone/>
                <wp:docPr id="2059548652" name="Ink 5"/>
                <wp:cNvGraphicFramePr/>
                <a:graphic xmlns:a="http://schemas.openxmlformats.org/drawingml/2006/main">
                  <a:graphicData uri="http://schemas.openxmlformats.org/drawingml/2006/picture">
                    <pic:pic xmlns:pic="http://schemas.openxmlformats.org/drawingml/2006/picture">
                      <pic:nvPicPr>
                        <pic:cNvPr id="2059548652" name="Ink 5"/>
                        <pic:cNvPicPr/>
                      </pic:nvPicPr>
                      <pic:blipFill>
                        <a:blip r:embed="rId11"/>
                        <a:stretch>
                          <a:fillRect/>
                        </a:stretch>
                      </pic:blipFill>
                      <pic:spPr>
                        <a:xfrm>
                          <a:off x="0" y="0"/>
                          <a:ext cx="18000" cy="108000"/>
                        </a:xfrm>
                        <a:prstGeom prst="rect">
                          <a:avLst/>
                        </a:prstGeom>
                      </pic:spPr>
                    </pic:pic>
                  </a:graphicData>
                </a:graphic>
              </wp:anchor>
            </w:drawing>
          </mc:Fallback>
        </mc:AlternateContent>
      </w:r>
      <w:r w:rsidRPr="0075010F">
        <w:rPr>
          <w:b/>
          <w:bCs/>
        </w:rPr>
        <w:t>Final email – 01.10.2026</w:t>
      </w:r>
    </w:p>
    <w:p w14:paraId="5D3E200C" w14:textId="77777777" w:rsidR="0075010F" w:rsidRDefault="0075010F" w:rsidP="0075010F">
      <w:pPr>
        <w:rPr>
          <w:rFonts w:eastAsia="Times New Roman"/>
        </w:rPr>
      </w:pPr>
    </w:p>
    <w:p w14:paraId="72EF48A3" w14:textId="132DC07C" w:rsidR="0075010F" w:rsidRDefault="0075010F" w:rsidP="0075010F">
      <w:pPr>
        <w:rPr>
          <w:rFonts w:eastAsia="Times New Roman"/>
          <w:sz w:val="24"/>
          <w:szCs w:val="24"/>
        </w:rPr>
      </w:pPr>
      <w:r>
        <w:rPr>
          <w:rFonts w:eastAsia="Times New Roman"/>
        </w:rPr>
        <w:t>Hi James,</w:t>
      </w:r>
    </w:p>
    <w:p w14:paraId="22EB2734" w14:textId="5B0969D4" w:rsidR="0075010F" w:rsidRDefault="0075010F" w:rsidP="0075010F">
      <w:pPr>
        <w:rPr>
          <w:rFonts w:eastAsia="Times New Roman"/>
        </w:rPr>
      </w:pPr>
      <w:r>
        <w:rPr>
          <w:rFonts w:eastAsia="Times New Roman"/>
        </w:rPr>
        <w:t xml:space="preserve">Just a quick note to say that I have installed my Clearview Pioneer to replace the Esse One. It was a DIY install in the same location, same type of installation kit - cowl, stove pipe etc but in </w:t>
      </w:r>
      <w:proofErr w:type="gramStart"/>
      <w:r>
        <w:rPr>
          <w:rFonts w:eastAsia="Times New Roman"/>
        </w:rPr>
        <w:t>6 inch</w:t>
      </w:r>
      <w:proofErr w:type="gramEnd"/>
      <w:r>
        <w:rPr>
          <w:rFonts w:eastAsia="Times New Roman"/>
        </w:rPr>
        <w:t xml:space="preserve"> diameter.</w:t>
      </w:r>
    </w:p>
    <w:p w14:paraId="324BCC5C" w14:textId="77777777" w:rsidR="0075010F" w:rsidRDefault="0075010F" w:rsidP="0075010F">
      <w:pPr>
        <w:rPr>
          <w:rFonts w:eastAsia="Times New Roman"/>
        </w:rPr>
      </w:pPr>
      <w:r>
        <w:rPr>
          <w:rFonts w:eastAsia="Times New Roman"/>
        </w:rPr>
        <w:t xml:space="preserve">It works beautifully, starts easily and doesn't smoke into the room. Keep up the fight against </w:t>
      </w:r>
      <w:proofErr w:type="spellStart"/>
      <w:r>
        <w:rPr>
          <w:rFonts w:eastAsia="Times New Roman"/>
        </w:rPr>
        <w:t>ecodesign</w:t>
      </w:r>
      <w:proofErr w:type="spellEnd"/>
      <w:r>
        <w:rPr>
          <w:rFonts w:eastAsia="Times New Roman"/>
        </w:rPr>
        <w:t xml:space="preserve"> and please let me know if you need me to write a letter of support or send more photos and evidence.</w:t>
      </w:r>
    </w:p>
    <w:p w14:paraId="20EBB06D" w14:textId="77777777" w:rsidR="0075010F" w:rsidRDefault="0075010F" w:rsidP="0075010F">
      <w:pPr>
        <w:rPr>
          <w:rFonts w:eastAsia="Times New Roman"/>
        </w:rPr>
      </w:pPr>
    </w:p>
    <w:p w14:paraId="0CDC189F" w14:textId="77777777" w:rsidR="0075010F" w:rsidRDefault="0075010F" w:rsidP="0075010F">
      <w:pPr>
        <w:rPr>
          <w:rFonts w:eastAsia="Times New Roman"/>
        </w:rPr>
      </w:pPr>
      <w:r>
        <w:rPr>
          <w:rFonts w:eastAsia="Times New Roman"/>
        </w:rPr>
        <w:t>Thanks,</w:t>
      </w:r>
    </w:p>
    <w:p w14:paraId="72A94920" w14:textId="77777777" w:rsidR="0075010F" w:rsidRDefault="0075010F" w:rsidP="0075010F">
      <w:pPr>
        <w:rPr>
          <w:rFonts w:eastAsia="Times New Roman"/>
        </w:rPr>
      </w:pPr>
      <w:r>
        <w:rPr>
          <w:rFonts w:eastAsia="Times New Roman"/>
        </w:rPr>
        <w:t>John</w:t>
      </w:r>
    </w:p>
    <w:p w14:paraId="7DFF92B9" w14:textId="77777777" w:rsidR="0075010F" w:rsidRDefault="0075010F" w:rsidP="0075010F">
      <w:pPr>
        <w:rPr>
          <w:rFonts w:eastAsia="Times New Roman"/>
        </w:rPr>
      </w:pPr>
    </w:p>
    <w:p w14:paraId="636747C2" w14:textId="77777777" w:rsidR="0075010F" w:rsidRDefault="0075010F" w:rsidP="0075010F">
      <w:pPr>
        <w:jc w:val="center"/>
      </w:pPr>
      <w:r>
        <w:rPr>
          <w:rFonts w:eastAsia="Times New Roman"/>
          <w:noProof/>
        </w:rPr>
        <w:drawing>
          <wp:inline distT="0" distB="0" distL="0" distR="0" wp14:anchorId="0C38D67D" wp14:editId="7B893A4B">
            <wp:extent cx="4572000" cy="6096000"/>
            <wp:effectExtent l="0" t="0" r="0" b="0"/>
            <wp:docPr id="1930072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4572000" cy="6096000"/>
                    </a:xfrm>
                    <a:prstGeom prst="rect">
                      <a:avLst/>
                    </a:prstGeom>
                    <a:noFill/>
                    <a:ln>
                      <a:noFill/>
                    </a:ln>
                  </pic:spPr>
                </pic:pic>
              </a:graphicData>
            </a:graphic>
          </wp:inline>
        </w:drawing>
      </w:r>
    </w:p>
    <w:sectPr w:rsidR="0075010F" w:rsidSect="007D423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35C95"/>
    <w:multiLevelType w:val="multilevel"/>
    <w:tmpl w:val="F1F6EF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1597320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234"/>
    <w:rsid w:val="00377FB3"/>
    <w:rsid w:val="0075010F"/>
    <w:rsid w:val="007D4234"/>
    <w:rsid w:val="00E41B59"/>
    <w:rsid w:val="00F17B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DF60E"/>
  <w15:chartTrackingRefBased/>
  <w15:docId w15:val="{1E528103-DAB3-4961-8ECF-E34D0E64B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42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D42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D423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D42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D42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D42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42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42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42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42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D42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D423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D42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D42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D42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42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42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4234"/>
    <w:rPr>
      <w:rFonts w:eastAsiaTheme="majorEastAsia" w:cstheme="majorBidi"/>
      <w:color w:val="272727" w:themeColor="text1" w:themeTint="D8"/>
    </w:rPr>
  </w:style>
  <w:style w:type="paragraph" w:styleId="Title">
    <w:name w:val="Title"/>
    <w:basedOn w:val="Normal"/>
    <w:next w:val="Normal"/>
    <w:link w:val="TitleChar"/>
    <w:uiPriority w:val="10"/>
    <w:qFormat/>
    <w:rsid w:val="007D42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42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42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42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4234"/>
    <w:pPr>
      <w:spacing w:before="160"/>
      <w:jc w:val="center"/>
    </w:pPr>
    <w:rPr>
      <w:i/>
      <w:iCs/>
      <w:color w:val="404040" w:themeColor="text1" w:themeTint="BF"/>
    </w:rPr>
  </w:style>
  <w:style w:type="character" w:customStyle="1" w:styleId="QuoteChar">
    <w:name w:val="Quote Char"/>
    <w:basedOn w:val="DefaultParagraphFont"/>
    <w:link w:val="Quote"/>
    <w:uiPriority w:val="29"/>
    <w:rsid w:val="007D4234"/>
    <w:rPr>
      <w:i/>
      <w:iCs/>
      <w:color w:val="404040" w:themeColor="text1" w:themeTint="BF"/>
    </w:rPr>
  </w:style>
  <w:style w:type="paragraph" w:styleId="ListParagraph">
    <w:name w:val="List Paragraph"/>
    <w:basedOn w:val="Normal"/>
    <w:uiPriority w:val="34"/>
    <w:qFormat/>
    <w:rsid w:val="007D4234"/>
    <w:pPr>
      <w:ind w:left="720"/>
      <w:contextualSpacing/>
    </w:pPr>
  </w:style>
  <w:style w:type="character" w:styleId="IntenseEmphasis">
    <w:name w:val="Intense Emphasis"/>
    <w:basedOn w:val="DefaultParagraphFont"/>
    <w:uiPriority w:val="21"/>
    <w:qFormat/>
    <w:rsid w:val="007D4234"/>
    <w:rPr>
      <w:i/>
      <w:iCs/>
      <w:color w:val="2F5496" w:themeColor="accent1" w:themeShade="BF"/>
    </w:rPr>
  </w:style>
  <w:style w:type="paragraph" w:styleId="IntenseQuote">
    <w:name w:val="Intense Quote"/>
    <w:basedOn w:val="Normal"/>
    <w:next w:val="Normal"/>
    <w:link w:val="IntenseQuoteChar"/>
    <w:uiPriority w:val="30"/>
    <w:qFormat/>
    <w:rsid w:val="007D42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D4234"/>
    <w:rPr>
      <w:i/>
      <w:iCs/>
      <w:color w:val="2F5496" w:themeColor="accent1" w:themeShade="BF"/>
    </w:rPr>
  </w:style>
  <w:style w:type="character" w:styleId="IntenseReference">
    <w:name w:val="Intense Reference"/>
    <w:basedOn w:val="DefaultParagraphFont"/>
    <w:uiPriority w:val="32"/>
    <w:qFormat/>
    <w:rsid w:val="007D4234"/>
    <w:rPr>
      <w:b/>
      <w:bCs/>
      <w:smallCaps/>
      <w:color w:val="2F5496" w:themeColor="accent1" w:themeShade="BF"/>
      <w:spacing w:val="5"/>
    </w:rPr>
  </w:style>
  <w:style w:type="character" w:styleId="Hyperlink">
    <w:name w:val="Hyperlink"/>
    <w:basedOn w:val="DefaultParagraphFont"/>
    <w:uiPriority w:val="99"/>
    <w:semiHidden/>
    <w:unhideWhenUsed/>
    <w:rsid w:val="007D4234"/>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2.xml"/><Relationship Id="rId13" Type="http://schemas.openxmlformats.org/officeDocument/2006/relationships/image" Target="cid:mf_4B29AEBF-C1D4-437A-90A1-B3ECDB5715FD/L0/001"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ustomXml" Target="ink/ink1.xml"/><Relationship Id="rId11" Type="http://schemas.openxmlformats.org/officeDocument/2006/relationships/image" Target="media/image3.png"/><Relationship Id="rId5" Type="http://schemas.openxmlformats.org/officeDocument/2006/relationships/hyperlink" Target="https://www.clearviewstoves.com/eco-design-issues-and-feedback" TargetMode="External"/><Relationship Id="rId15" Type="http://schemas.openxmlformats.org/officeDocument/2006/relationships/theme" Target="theme/theme1.xml"/><Relationship Id="rId10" Type="http://schemas.openxmlformats.org/officeDocument/2006/relationships/customXml" Target="ink/ink3.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10-02T13:41:50.646"/>
    </inkml:context>
    <inkml:brush xml:id="br0">
      <inkml:brushProperty name="width" value="0.035" units="cm"/>
      <inkml:brushProperty name="height" value="0.035" units="cm"/>
      <inkml:brushProperty name="ignorePressure" value="1"/>
    </inkml:brush>
  </inkml:definitions>
  <inkml:trace contextRef="#ctx0" brushRef="#br0">1 1,'13730'0,"-13697"0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10-02T13:44:31.703"/>
    </inkml:context>
    <inkml:brush xml:id="br0">
      <inkml:brushProperty name="width" value="0.05" units="cm"/>
      <inkml:brushProperty name="height" value="0.05" units="cm"/>
      <inkml:brushProperty name="ignorePressure" value="1"/>
    </inkml:brush>
  </inkml:definitions>
  <inkml:trace contextRef="#ctx0" brushRef="#br0">1 0,'13786'0,"-13763"0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10-02T13:43:02.020"/>
    </inkml:context>
    <inkml:brush xml:id="br0">
      <inkml:brushProperty name="width" value="0.05" units="cm"/>
      <inkml:brushProperty name="height" value="0.3" units="cm"/>
      <inkml:brushProperty name="ignorePressure" value="1"/>
      <inkml:brushProperty name="inkEffects" value="pencil"/>
    </inkml:brush>
  </inkml:definitions>
  <inkml:trace contextRef="#ctx0" brushRef="#br0">1 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447</Words>
  <Characters>2552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Clearview Install</dc:creator>
  <cp:keywords/>
  <dc:description/>
  <cp:lastModifiedBy>Clearview Install</cp:lastModifiedBy>
  <cp:revision>1</cp:revision>
  <dcterms:created xsi:type="dcterms:W3CDTF">2026-10-02T13:27:00Z</dcterms:created>
  <dcterms:modified xsi:type="dcterms:W3CDTF">2026-10-02T13:47:00Z</dcterms:modified>
</cp:coreProperties>
</file>